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53" w:rsidRDefault="008B720A"/>
    <w:p w:rsidR="00002131" w:rsidRDefault="00002131" w:rsidP="00E47264">
      <w:pPr>
        <w:rPr>
          <w:rFonts w:ascii="Calibri" w:eastAsia="Times New Roman" w:hAnsi="Calibri" w:cs="Calibri"/>
          <w:b/>
          <w:sz w:val="32"/>
          <w:szCs w:val="32"/>
          <w:u w:val="single"/>
        </w:rPr>
      </w:pPr>
    </w:p>
    <w:p w:rsidR="00002131" w:rsidRPr="00002131" w:rsidRDefault="00002131" w:rsidP="00E47264">
      <w:pPr>
        <w:rPr>
          <w:rFonts w:ascii="Calibri" w:eastAsia="Times New Roman" w:hAnsi="Calibri" w:cs="Calibri"/>
          <w:b/>
          <w:sz w:val="32"/>
          <w:szCs w:val="32"/>
          <w:u w:val="single"/>
        </w:rPr>
      </w:pPr>
      <w:r>
        <w:rPr>
          <w:rFonts w:ascii="Calibri" w:eastAsia="Times New Roman" w:hAnsi="Calibri" w:cs="Calibri"/>
          <w:b/>
          <w:sz w:val="32"/>
          <w:szCs w:val="32"/>
          <w:u w:val="single"/>
        </w:rPr>
        <w:t>DE PATIËNT MET HOOFDPIJN</w:t>
      </w:r>
    </w:p>
    <w:p w:rsidR="00E47264" w:rsidRDefault="00E47264" w:rsidP="00E47264">
      <w:pPr>
        <w:rPr>
          <w:rFonts w:ascii="Calibri" w:eastAsia="Times New Roman" w:hAnsi="Calibri" w:cs="Calibri"/>
          <w:sz w:val="22"/>
          <w:szCs w:val="22"/>
        </w:rPr>
      </w:pPr>
    </w:p>
    <w:p w:rsidR="00E47264" w:rsidRPr="00A36074" w:rsidRDefault="00E47264" w:rsidP="00E47264">
      <w:pPr>
        <w:rPr>
          <w:rFonts w:ascii="Calibri" w:eastAsia="Times New Roman" w:hAnsi="Calibri" w:cs="Calibri"/>
          <w:sz w:val="22"/>
          <w:szCs w:val="22"/>
          <w:u w:val="single"/>
        </w:rPr>
      </w:pPr>
      <w:r w:rsidRPr="00A36074">
        <w:rPr>
          <w:rFonts w:ascii="Calibri" w:eastAsia="Times New Roman" w:hAnsi="Calibri" w:cs="Calibri"/>
          <w:sz w:val="22"/>
          <w:szCs w:val="22"/>
          <w:u w:val="single"/>
        </w:rPr>
        <w:t xml:space="preserve">Sprekers: </w:t>
      </w:r>
    </w:p>
    <w:p w:rsidR="00E47264" w:rsidRDefault="00E47264" w:rsidP="00E47264">
      <w:pPr>
        <w:rPr>
          <w:rFonts w:ascii="Calibri" w:eastAsia="Times New Roman" w:hAnsi="Calibri" w:cs="Calibri"/>
          <w:sz w:val="22"/>
          <w:szCs w:val="22"/>
        </w:rPr>
      </w:pPr>
      <w:r>
        <w:rPr>
          <w:rFonts w:ascii="Calibri" w:eastAsia="Times New Roman" w:hAnsi="Calibri" w:cs="Calibri"/>
          <w:sz w:val="22"/>
          <w:szCs w:val="22"/>
        </w:rPr>
        <w:t>Hedwig van der Meer</w:t>
      </w:r>
      <w:r w:rsidRPr="00E47264">
        <w:rPr>
          <w:rFonts w:ascii="Calibri" w:eastAsia="Times New Roman" w:hAnsi="Calibri" w:cs="Calibri"/>
          <w:sz w:val="22"/>
          <w:szCs w:val="22"/>
        </w:rPr>
        <w:t>, MSc</w:t>
      </w:r>
    </w:p>
    <w:p w:rsidR="00A36074" w:rsidRPr="00E47264" w:rsidRDefault="00A36074" w:rsidP="00E47264">
      <w:pPr>
        <w:rPr>
          <w:rFonts w:ascii="Calibri" w:eastAsia="Times New Roman" w:hAnsi="Calibri" w:cs="Calibri"/>
          <w:sz w:val="22"/>
          <w:szCs w:val="22"/>
        </w:rPr>
      </w:pPr>
      <w:r w:rsidRPr="00A36074">
        <w:rPr>
          <w:rFonts w:ascii="Calibri" w:eastAsia="Times New Roman" w:hAnsi="Calibri" w:cs="Calibri"/>
          <w:sz w:val="22"/>
          <w:szCs w:val="22"/>
        </w:rPr>
        <w:t xml:space="preserve">Hedwig van der Meer is orofaciaal fysiotherapeut en promoveert op Hoofdpijn &amp; Kaakklachten. Haar promotietraject is een samenwerking tussen het </w:t>
      </w:r>
      <w:r>
        <w:rPr>
          <w:rFonts w:ascii="Calibri" w:eastAsia="Times New Roman" w:hAnsi="Calibri" w:cs="Calibri"/>
          <w:sz w:val="22"/>
          <w:szCs w:val="22"/>
        </w:rPr>
        <w:t>R</w:t>
      </w:r>
      <w:r w:rsidRPr="00A36074">
        <w:rPr>
          <w:rFonts w:ascii="Calibri" w:eastAsia="Times New Roman" w:hAnsi="Calibri" w:cs="Calibri"/>
          <w:sz w:val="22"/>
          <w:szCs w:val="22"/>
        </w:rPr>
        <w:t xml:space="preserve">adboudumc Nijmegen, Hogeschool van Amsterdam (HvA), Academisch Centrum voor Tandheelkunde Amsterdam (ACTA) en het Universitair Medisch Centrum </w:t>
      </w:r>
      <w:proofErr w:type="gramStart"/>
      <w:r w:rsidRPr="00A36074">
        <w:rPr>
          <w:rFonts w:ascii="Calibri" w:eastAsia="Times New Roman" w:hAnsi="Calibri" w:cs="Calibri"/>
          <w:sz w:val="22"/>
          <w:szCs w:val="22"/>
        </w:rPr>
        <w:t>Utrecht(</w:t>
      </w:r>
      <w:proofErr w:type="gramEnd"/>
      <w:r w:rsidRPr="00A36074">
        <w:rPr>
          <w:rFonts w:ascii="Calibri" w:eastAsia="Times New Roman" w:hAnsi="Calibri" w:cs="Calibri"/>
          <w:sz w:val="22"/>
          <w:szCs w:val="22"/>
        </w:rPr>
        <w:t>UMCU). Daarnaast werkt zij als docent op de HvA en ziet ze één dag per week patiënten bij Corpus Activum in Zoetermeer als orofaciaal fysiotherapeut.</w:t>
      </w:r>
    </w:p>
    <w:p w:rsidR="00A36074" w:rsidRDefault="00A36074" w:rsidP="00E47264">
      <w:pPr>
        <w:rPr>
          <w:rFonts w:ascii="-webkit-standard" w:eastAsia="Times New Roman" w:hAnsi="-webkit-standard" w:cs="Times New Roman"/>
        </w:rPr>
      </w:pPr>
    </w:p>
    <w:p w:rsidR="00E47264" w:rsidRDefault="00E47264" w:rsidP="00E47264">
      <w:pPr>
        <w:rPr>
          <w:rFonts w:ascii="-webkit-standard" w:eastAsia="Times New Roman" w:hAnsi="-webkit-standard" w:cs="Times New Roman"/>
        </w:rPr>
      </w:pPr>
      <w:r>
        <w:rPr>
          <w:rFonts w:ascii="-webkit-standard" w:eastAsia="Times New Roman" w:hAnsi="-webkit-standard" w:cs="Times New Roman"/>
        </w:rPr>
        <w:t xml:space="preserve">René Castien, </w:t>
      </w:r>
      <w:r w:rsidR="008057FF">
        <w:rPr>
          <w:rFonts w:ascii="-webkit-standard" w:eastAsia="Times New Roman" w:hAnsi="-webkit-standard" w:cs="Times New Roman"/>
        </w:rPr>
        <w:t>PhD</w:t>
      </w:r>
    </w:p>
    <w:p w:rsidR="00A36074" w:rsidRDefault="00A36074" w:rsidP="00E47264">
      <w:pPr>
        <w:rPr>
          <w:rFonts w:ascii="-webkit-standard" w:eastAsia="Times New Roman" w:hAnsi="-webkit-standard" w:cs="Times New Roman"/>
        </w:rPr>
      </w:pPr>
      <w:r>
        <w:rPr>
          <w:rFonts w:ascii="-webkit-standard" w:eastAsia="Times New Roman" w:hAnsi="-webkit-standard" w:cs="Times New Roman"/>
        </w:rPr>
        <w:t>Meer informatie over Rene Castien volgt</w:t>
      </w:r>
      <w:r w:rsidR="001F1832">
        <w:rPr>
          <w:rFonts w:ascii="-webkit-standard" w:eastAsia="Times New Roman" w:hAnsi="-webkit-standard" w:cs="Times New Roman"/>
        </w:rPr>
        <w:t xml:space="preserve"> zeer binnenkort.</w:t>
      </w:r>
    </w:p>
    <w:p w:rsidR="00E47264" w:rsidRDefault="00E47264" w:rsidP="00E47264">
      <w:pPr>
        <w:rPr>
          <w:rFonts w:ascii="-webkit-standard" w:eastAsia="Times New Roman" w:hAnsi="-webkit-standard" w:cs="Times New Roman"/>
        </w:rPr>
      </w:pPr>
    </w:p>
    <w:p w:rsidR="00E47264" w:rsidRPr="00E47264" w:rsidRDefault="00E47264" w:rsidP="00E47264">
      <w:pPr>
        <w:rPr>
          <w:rFonts w:ascii="-webkit-standard" w:eastAsia="Times New Roman" w:hAnsi="-webkit-standard" w:cs="Times New Roman"/>
        </w:rPr>
      </w:pPr>
    </w:p>
    <w:p w:rsidR="00E47264" w:rsidRDefault="00E47264" w:rsidP="00E47264">
      <w:pPr>
        <w:rPr>
          <w:rFonts w:ascii="Calibri" w:eastAsia="Times New Roman" w:hAnsi="Calibri" w:cs="Calibri"/>
          <w:sz w:val="22"/>
          <w:szCs w:val="22"/>
        </w:rPr>
      </w:pPr>
      <w:r w:rsidRPr="00E47264">
        <w:rPr>
          <w:rFonts w:ascii="Calibri" w:eastAsia="Times New Roman" w:hAnsi="Calibri" w:cs="Calibri"/>
          <w:sz w:val="22"/>
          <w:szCs w:val="22"/>
        </w:rPr>
        <w:t>Voor zowel de manueel therapeut als de orofaciaal therapeut is de diagnostiek en de behandeling van een patiënt met hoofdpijn een uitdaging. Niet alleen vanwege de classificatie van hoofdpijn en kaak-gerelateerde klachten, maar ook door de keuze voor fysiek onderzoek.</w:t>
      </w:r>
    </w:p>
    <w:p w:rsidR="00E47264" w:rsidRPr="00E47264" w:rsidRDefault="00E47264" w:rsidP="00E47264">
      <w:pPr>
        <w:rPr>
          <w:rFonts w:ascii="-webkit-standard" w:eastAsia="Times New Roman" w:hAnsi="-webkit-standard" w:cs="Times New Roman"/>
        </w:rPr>
      </w:pPr>
    </w:p>
    <w:p w:rsidR="00E47264" w:rsidRPr="00E47264" w:rsidRDefault="00E47264" w:rsidP="00E47264">
      <w:pPr>
        <w:rPr>
          <w:rFonts w:ascii="Calibri" w:eastAsia="Times New Roman" w:hAnsi="Calibri" w:cs="Calibri"/>
          <w:sz w:val="22"/>
          <w:szCs w:val="22"/>
        </w:rPr>
      </w:pPr>
      <w:r w:rsidRPr="00E47264">
        <w:rPr>
          <w:rFonts w:ascii="Calibri" w:eastAsia="Times New Roman" w:hAnsi="Calibri" w:cs="Calibri"/>
          <w:sz w:val="22"/>
          <w:szCs w:val="22"/>
        </w:rPr>
        <w:t>Tijdens deze vakinhoudelijke avond van het NVMT en NVOF wordt aandacht besteed aan het klinisch redeneerproces bij een patiënt met hoofdpijnklachten. Dit proces wordt doorlopen aan de hand van een casus en er zal continue gekeken worden naar de in de literatuur aanwezige evidentie. Ook kan gebruik worden gemaakt van elkaars klinische expertise.</w:t>
      </w:r>
    </w:p>
    <w:p w:rsidR="00E47264" w:rsidRDefault="00E47264" w:rsidP="00E47264">
      <w:pPr>
        <w:rPr>
          <w:rFonts w:ascii="Calibri" w:eastAsia="Times New Roman" w:hAnsi="Calibri" w:cs="Calibri"/>
          <w:sz w:val="22"/>
          <w:szCs w:val="22"/>
        </w:rPr>
      </w:pPr>
      <w:r w:rsidRPr="00E47264">
        <w:rPr>
          <w:rFonts w:ascii="Calibri" w:eastAsia="Times New Roman" w:hAnsi="Calibri" w:cs="Calibri"/>
          <w:sz w:val="22"/>
          <w:szCs w:val="22"/>
        </w:rPr>
        <w:t>De patiënte in kwestie heeft naast hoofdpijnklachten ook klachten van de nek en kaak - de relatie tussen deze problemen zal worden besproken vanuit een klinisch, wetenschappelijk en neurofysiologisch perspectief. </w:t>
      </w:r>
    </w:p>
    <w:p w:rsidR="00E47264" w:rsidRPr="00E47264" w:rsidRDefault="00E47264" w:rsidP="00E47264">
      <w:pPr>
        <w:rPr>
          <w:rFonts w:ascii="-webkit-standard" w:eastAsia="Times New Roman" w:hAnsi="-webkit-standard" w:cs="Times New Roman"/>
        </w:rPr>
      </w:pPr>
    </w:p>
    <w:p w:rsidR="00E47264" w:rsidRPr="00E47264" w:rsidRDefault="00E47264" w:rsidP="00E47264">
      <w:pPr>
        <w:rPr>
          <w:rFonts w:ascii="-webkit-standard" w:eastAsia="Times New Roman" w:hAnsi="-webkit-standard" w:cs="Times New Roman"/>
        </w:rPr>
      </w:pPr>
      <w:r w:rsidRPr="00E47264">
        <w:rPr>
          <w:rFonts w:ascii="Calibri" w:eastAsia="Times New Roman" w:hAnsi="Calibri" w:cs="Calibri"/>
          <w:sz w:val="22"/>
          <w:szCs w:val="22"/>
        </w:rPr>
        <w:t>Het doel van de avond is om middels het doorlopen van iedere stap van het fysio/manueeltherapeutisch proces zowel de diagnostische criteria als ook de behandelstrategie te bespreken. Hiermee is deze vakinhoudelijke avond een aanrader voor iedere manueel- en/of orofaciaal fysiotherapeut die patiënten met hoofdpijnklachten behandelt in de praktijk</w:t>
      </w:r>
      <w:r>
        <w:rPr>
          <w:rFonts w:ascii="Calibri" w:eastAsia="Times New Roman" w:hAnsi="Calibri" w:cs="Calibri"/>
          <w:sz w:val="22"/>
          <w:szCs w:val="22"/>
        </w:rPr>
        <w:t>.</w:t>
      </w:r>
    </w:p>
    <w:p w:rsidR="00E47264" w:rsidRDefault="00E47264" w:rsidP="00E47264"/>
    <w:p w:rsidR="00BC61F8" w:rsidRDefault="00BC61F8" w:rsidP="00D627F7">
      <w:r>
        <w:t>Programma:</w:t>
      </w:r>
    </w:p>
    <w:p w:rsidR="00D627F7" w:rsidRDefault="00D627F7" w:rsidP="00D627F7">
      <w:r>
        <w:t>18.00: ontvangst en registratie bij blauwe banken (centrale ontvangst ruimte) met eten</w:t>
      </w:r>
    </w:p>
    <w:p w:rsidR="00D627F7" w:rsidRDefault="00D627F7" w:rsidP="00D627F7">
      <w:r>
        <w:t>19.</w:t>
      </w:r>
      <w:r w:rsidR="00BC61F8">
        <w:t>0</w:t>
      </w:r>
      <w:r>
        <w:t>0</w:t>
      </w:r>
      <w:r w:rsidR="00BC61F8">
        <w:t>-20.00</w:t>
      </w:r>
      <w:r>
        <w:t xml:space="preserve">: </w:t>
      </w:r>
      <w:r w:rsidR="00BC61F8">
        <w:t>plenaire deel</w:t>
      </w:r>
    </w:p>
    <w:p w:rsidR="00D627F7" w:rsidRDefault="00D627F7" w:rsidP="00D627F7">
      <w:r>
        <w:t>20.00</w:t>
      </w:r>
      <w:r w:rsidR="00BC61F8">
        <w:t>-20.15: koffie/thee</w:t>
      </w:r>
    </w:p>
    <w:p w:rsidR="00D627F7" w:rsidRDefault="00D627F7" w:rsidP="00D627F7">
      <w:r>
        <w:t>20.</w:t>
      </w:r>
      <w:r w:rsidR="00BC61F8">
        <w:t>15-21.15</w:t>
      </w:r>
      <w:r>
        <w:t xml:space="preserve">: oefenen in lokalen </w:t>
      </w:r>
    </w:p>
    <w:p w:rsidR="00BC61F8" w:rsidRDefault="00BC61F8" w:rsidP="00D627F7">
      <w:r>
        <w:t>21.15-tot ca. 22.00 uur plenaire deel</w:t>
      </w:r>
    </w:p>
    <w:p w:rsidR="00BC61F8" w:rsidRDefault="00BC61F8" w:rsidP="00D627F7"/>
    <w:p w:rsidR="00BC61F8" w:rsidRDefault="00BC61F8" w:rsidP="00D627F7">
      <w:r>
        <w:t>Deze cursus wordt 4x in het land gegeven:</w:t>
      </w:r>
    </w:p>
    <w:p w:rsidR="00BC61F8" w:rsidRDefault="00BC61F8" w:rsidP="00D627F7">
      <w:r>
        <w:t>8 mei Hanze Hogeschool, Groningen</w:t>
      </w:r>
    </w:p>
    <w:p w:rsidR="00BC61F8" w:rsidRDefault="00BC61F8" w:rsidP="00D627F7">
      <w:r>
        <w:t>9 mei HAN hogeschool, Nijmegen</w:t>
      </w:r>
    </w:p>
    <w:p w:rsidR="00BC61F8" w:rsidRDefault="00BC61F8" w:rsidP="00D627F7">
      <w:r>
        <w:t>7 oktober HvA, Amsterdam</w:t>
      </w:r>
    </w:p>
    <w:p w:rsidR="00BC61F8" w:rsidRDefault="00BC61F8" w:rsidP="00D627F7">
      <w:r>
        <w:t>8 oktober HRO, Rotterdam</w:t>
      </w:r>
    </w:p>
    <w:p w:rsidR="00D5063C" w:rsidRPr="00E47264" w:rsidRDefault="00D5063C" w:rsidP="00D627F7">
      <w:bookmarkStart w:id="0" w:name="_GoBack"/>
      <w:bookmarkEnd w:id="0"/>
    </w:p>
    <w:sectPr w:rsidR="00D5063C" w:rsidRPr="00E47264" w:rsidSect="008B3D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4"/>
    <w:rsid w:val="00002131"/>
    <w:rsid w:val="001F1832"/>
    <w:rsid w:val="005F73DE"/>
    <w:rsid w:val="008057FF"/>
    <w:rsid w:val="008B3D61"/>
    <w:rsid w:val="008B720A"/>
    <w:rsid w:val="009B7BF1"/>
    <w:rsid w:val="00A36074"/>
    <w:rsid w:val="00BC61F8"/>
    <w:rsid w:val="00CA365F"/>
    <w:rsid w:val="00D5063C"/>
    <w:rsid w:val="00D627F7"/>
    <w:rsid w:val="00E47264"/>
    <w:rsid w:val="00FC533E"/>
    <w:rsid w:val="00FE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24C6"/>
  <w14:defaultImageDpi w14:val="32767"/>
  <w15:chartTrackingRefBased/>
  <w15:docId w15:val="{11BEC10D-50E9-F845-B192-55395FB5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Einerhand</dc:creator>
  <cp:keywords/>
  <dc:description/>
  <cp:lastModifiedBy>Radha Einerhand</cp:lastModifiedBy>
  <cp:revision>3</cp:revision>
  <dcterms:created xsi:type="dcterms:W3CDTF">2019-02-28T10:43:00Z</dcterms:created>
  <dcterms:modified xsi:type="dcterms:W3CDTF">2019-02-28T10:43:00Z</dcterms:modified>
</cp:coreProperties>
</file>